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Board Meeting Agenda</w:t>
      </w:r>
    </w:p>
    <w:p w:rsidR="00000000" w:rsidDel="00000000" w:rsidP="00000000" w:rsidRDefault="00000000" w:rsidRPr="00000000" w14:paraId="00000002">
      <w:pPr>
        <w:spacing w:after="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September 20, 2024</w:t>
      </w:r>
    </w:p>
    <w:p w:rsidR="00000000" w:rsidDel="00000000" w:rsidP="00000000" w:rsidRDefault="00000000" w:rsidRPr="00000000" w14:paraId="00000003">
      <w:pPr>
        <w:spacing w:after="60" w:lineRule="auto"/>
        <w:rPr/>
      </w:pP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Microsoft Teams Link</w:t>
        </w:r>
      </w:hyperlink>
      <w:r w:rsidDel="00000000" w:rsidR="00000000" w:rsidRPr="00000000">
        <w:rPr>
          <w:rtl w:val="0"/>
        </w:rPr>
        <w:tab/>
        <w:t xml:space="preserve">Meeting ID: 284 008 783 985, Passcode: XTdZGc </w:t>
      </w:r>
    </w:p>
    <w:p w:rsidR="00000000" w:rsidDel="00000000" w:rsidP="00000000" w:rsidRDefault="00000000" w:rsidRPr="00000000" w14:paraId="00000004">
      <w:pPr>
        <w:spacing w:after="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Attendees: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"/>
        <w:gridCol w:w="2160"/>
        <w:gridCol w:w="2160"/>
        <w:gridCol w:w="360"/>
        <w:gridCol w:w="2160"/>
        <w:gridCol w:w="2160"/>
        <w:tblGridChange w:id="0">
          <w:tblGrid>
            <w:gridCol w:w="360"/>
            <w:gridCol w:w="2160"/>
            <w:gridCol w:w="2160"/>
            <w:gridCol w:w="3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Name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Roger Jensen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Advisory Group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Taunia Cherry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Communications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Doug McElderry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Treasurer/Past Pres.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Kayla Quinell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Barth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Kirby Fugle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Kellie Trudgeon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Prof. Development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Lorrie Birkenbuel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Student Liaison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Opening Business: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from </w:t>
      </w:r>
      <w:r w:rsidDel="00000000" w:rsidR="00000000" w:rsidRPr="00000000">
        <w:rPr>
          <w:sz w:val="22"/>
          <w:szCs w:val="22"/>
          <w:rtl w:val="0"/>
        </w:rPr>
        <w:t xml:space="preserve">8 2024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</w:t>
      </w:r>
    </w:p>
    <w:p w:rsidR="00000000" w:rsidDel="00000000" w:rsidP="00000000" w:rsidRDefault="00000000" w:rsidRPr="00000000" w14:paraId="00000034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Old Business: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New Business: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Fall ROC (Regional Operating Committee) – Reno, NV (Oct 18-19)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Technical Safety Trainings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Jim Silvan- Crane Safety?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Brie Meyer- Manganese Exposure, Health Effects and Controls?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after="0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Miller Fume Mitigation Training – See training agenda example from earlier this year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Fall Protection platforms – Spika Welding They are new members to the ASSP and reached out about doing a presentation on what they do to eliminate falls.  Here are a couple of links of what they have done in the past:</w:t>
      </w:r>
      <w:hyperlink r:id="rId8">
        <w:r w:rsidDel="00000000" w:rsidR="00000000" w:rsidRPr="00000000">
          <w:rPr>
            <w:sz w:val="22"/>
            <w:szCs w:val="22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Designing Fall Protection Around Human Nature - by Spika for OSHA's 2020 National Safety Stand Down (youtube.com)</w:t>
        </w:r>
      </w:hyperlink>
      <w:r w:rsidDel="00000000" w:rsidR="00000000" w:rsidRPr="00000000">
        <w:rPr>
          <w:sz w:val="22"/>
          <w:szCs w:val="22"/>
          <w:rtl w:val="0"/>
        </w:rPr>
        <w:t xml:space="preserve"> [youtube.com] Their YouTube Page:</w:t>
      </w:r>
      <w:hyperlink r:id="rId10">
        <w:r w:rsidDel="00000000" w:rsidR="00000000" w:rsidRPr="00000000">
          <w:rPr>
            <w:sz w:val="22"/>
            <w:szCs w:val="22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spikamfg - YouTube</w:t>
        </w:r>
      </w:hyperlink>
      <w:r w:rsidDel="00000000" w:rsidR="00000000" w:rsidRPr="00000000">
        <w:rPr>
          <w:sz w:val="22"/>
          <w:szCs w:val="22"/>
          <w:rtl w:val="0"/>
        </w:rPr>
        <w:t xml:space="preserve"> . Spika is willing to customize any training to what we thought would be beneficial. 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Roger Jensen Retirement Decision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MTech Student Section Update- Lorri Birkenbuel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Propose new meeting times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Worker’s Memorial Planning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Chapter Leadership Training 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hyperlink r:id="rId12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Chapter Leadership Training (assp.org)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Region 2 Professional Development Conference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March 4-5, Las Vegas - Palace Station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after="0" w:lineRule="auto"/>
        <w:ind w:left="2160" w:hanging="360"/>
        <w:rPr>
          <w:sz w:val="22"/>
          <w:szCs w:val="22"/>
        </w:rPr>
      </w:pPr>
      <w:hyperlink r:id="rId13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Region II ASSP Professional Development Conference (regiontwopdc.com)</w:t>
        </w:r>
      </w:hyperlink>
      <w:r w:rsidDel="00000000" w:rsidR="00000000" w:rsidRPr="00000000">
        <w:rPr>
          <w:sz w:val="22"/>
          <w:szCs w:val="22"/>
          <w:rtl w:val="0"/>
        </w:rPr>
        <w:t xml:space="preserve"> - Register and share with your chapters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Spring 2025 ROC - March 6th 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Attached Agenda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Chapter IT Services        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Google Drive for storing documents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 ASSP emails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Free Commercial Video Channel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Free Commercial Account to Canva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Next Meeting Date/Time/Location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October 24 2025</w:t>
      </w:r>
      <w:r w:rsidDel="00000000" w:rsidR="00000000" w:rsidRPr="00000000">
        <w:rPr>
          <w:rtl w:val="0"/>
        </w:rPr>
      </w:r>
    </w:p>
    <w:sectPr>
      <w:headerReference r:id="rId14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1414462</wp:posOffset>
          </wp:positionH>
          <wp:positionV relativeFrom="paragraph">
            <wp:posOffset>-314321</wp:posOffset>
          </wp:positionV>
          <wp:extent cx="3114675" cy="828675"/>
          <wp:effectExtent b="0" l="0" r="0" t="0"/>
          <wp:wrapTopAndBottom distB="0" distT="0"/>
          <wp:docPr id="164734348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14675" cy="8286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01010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1010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01010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1010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01010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1010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1010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1010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1010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1010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1010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1010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1010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1010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1010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1010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1010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1010A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01010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010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01010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1010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1010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1010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1010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1010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1010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010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1010A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010A"/>
  </w:style>
  <w:style w:type="paragraph" w:styleId="Footer">
    <w:name w:val="footer"/>
    <w:basedOn w:val="Normal"/>
    <w:link w:val="FooterChar"/>
    <w:uiPriority w:val="99"/>
    <w:unhideWhenUsed w:val="1"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010A"/>
  </w:style>
  <w:style w:type="character" w:styleId="Hyperlink">
    <w:name w:val="Hyperlink"/>
    <w:basedOn w:val="DefaultParagraphFont"/>
    <w:uiPriority w:val="99"/>
    <w:unhideWhenUsed w:val="1"/>
    <w:rsid w:val="000101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1010A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D15A4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E3EEC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@spikamfg" TargetMode="External"/><Relationship Id="rId10" Type="http://schemas.openxmlformats.org/officeDocument/2006/relationships/hyperlink" Target="https://www.youtube.com/@spikamfg" TargetMode="External"/><Relationship Id="rId13" Type="http://schemas.openxmlformats.org/officeDocument/2006/relationships/hyperlink" Target="https://regiontwopdc.com/" TargetMode="External"/><Relationship Id="rId12" Type="http://schemas.openxmlformats.org/officeDocument/2006/relationships/hyperlink" Target="https://www.assp.org/community-leader-resources/chapters/chapter-leadership-train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107x5P-mDJ8&amp;t=2s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eams.microsoft.com/l/meetup-join/19%3ameeting_NjdkN2IyNzAtZjRiMi00OTYwLWFlZWEtYmU5ZDdjZTk3OTc5%40thread.v2/0?context=%7b%22Tid%22%3a%2207a94c98-f30f-4abb-bd7e-d63f8720dc02%22%2c%22Oid%22%3a%22030da872-161c-4787-8baf-3bf6e77ed705%22%7d" TargetMode="External"/><Relationship Id="rId8" Type="http://schemas.openxmlformats.org/officeDocument/2006/relationships/hyperlink" Target="https://www.youtube.com/watch?v=107x5P-mDJ8&amp;t=2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//nrFImDVx8W7XxjT1hFEo5F/Q==">CgMxLjA4AHIhMVlzQUtMN3BVTERmSmFxWnhHWXQzbnlGSUw0ak82bjFM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2024-09-19T15:17:00Z</dcterms:created>
  <dc:creator>Tim Barth</dc:creator>
</cp:coreProperties>
</file>